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Slawinski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+48797703412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Slawinska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