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d.dabrowska81@op.pl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+48516174522 ,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Pas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Pas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21.04.2009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Franciszek Krystkiewicz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14.09.2016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