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Svitlana</w:t>
      </w:r>
      <w:r w:rsidR="00594BA5">
        <w:rPr>
          <w:sz w:val="20"/>
          <w:szCs w:val="20"/>
          <w:lang w:val="bg-BG"/>
        </w:rPr>
        <w:t xml:space="preserve"> </w:t>
      </w:r>
      <w:r w:rsidRPr="001D0D09">
        <w:rPr>
          <w:sz w:val="20"/>
          <w:szCs w:val="20"/>
        </w:rPr>
        <w:t>Bairaktar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+380508715321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pn.svetlana@gmail.com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