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Eslam</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Tamer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eslamtameradel@gmail.com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+2001211114045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01/10/2000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30010010102952</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 Kamaran,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Kamaran,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Raed</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+2001211114045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12/06/2026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