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Izelle</w:t>
      </w:r>
      <w:r w:rsidR="00405CC1">
        <w:t xml:space="preserve"> </w:t>
      </w:r>
      <w:r w:rsidRPr="00405CC1" w:rsidR="00405CC1">
        <w:t>Izatt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8109080036081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2017/04/10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2014/10/16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