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+48603847242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kaczmarek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marika mazur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blanka boruta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lena zuchowska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