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Furtsev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+48572314883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furtsev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Paya sunapa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Leon wasizowsky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