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Ilona Białek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+48723907761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kołosowska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13.06.2016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Lila Cieślak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05.06.2016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Amelia Białek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06.01.2010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