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parol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+48781490894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 parol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melisa parol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jasmina parol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