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Yana  Stanoeva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+359886242688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yanastanoeva@gmail.com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