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Рени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30.10.1999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+359896763900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reni.ivnv@abv.bg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