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Grabkowski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+48737687391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Cezary Grabkowski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