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esús  Fraga Lóp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3322679A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3/02/196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lreo68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544987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ris Fraga Corté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30/06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