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+359894791097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mimolina85@abv.bg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пенчева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