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Tauras    Kochanovskis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2017-10-24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Inga Grikienytė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