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Bianca</w:t>
      </w:r>
      <w:r w:rsidR="00405CC1">
        <w:t xml:space="preserve"> </w:t>
      </w:r>
      <w:r w:rsidRPr="00405CC1" w:rsidR="00405CC1">
        <w:t>Nicholson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8703230015084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