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laska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+48518025854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laska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kaja laska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liliana zawada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