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Stefanie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Humm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+3510797095650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1234567890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ste_humm@gmx.net</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Zürich, Schweiz</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8005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Florian Schnyder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+351796425027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Stefanie Humm</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