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Ostrzołek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+48512815999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Maksymilian Ostrzołek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13.10.2011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Nikola Ostrzołek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Olivia Zeńko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04.09.2011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