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Genna</w:t>
      </w:r>
      <w:r w:rsidR="00405CC1">
        <w:t xml:space="preserve"> </w:t>
      </w:r>
      <w:r w:rsidRPr="00405CC1" w:rsidR="00405CC1">
        <w:t>Basha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8411060154086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Lailah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Zahra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