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Marzanne</w:t>
      </w:r>
      <w:r w:rsidR="00405CC1">
        <w:t xml:space="preserve"> </w:t>
      </w:r>
      <w:r w:rsidRPr="00405CC1" w:rsidR="00405CC1">
        <w:t>Oppel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8406050014084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