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Момчил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Ганев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11.4.1982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+359888663690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momoganev@gmail.com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Ганев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