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Iliyan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Iliev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ilianow7@gmail.com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+359885210444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23.5.2005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4.6.2026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