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Мануела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+359876220030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stankulovam25@gmail.com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Крум станев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