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Kuba</w:t>
      </w:r>
      <w:r w:rsidR="00594BA5">
        <w:rPr>
          <w:sz w:val="20"/>
          <w:szCs w:val="20"/>
          <w:lang w:val="bg-BG"/>
        </w:rPr>
        <w:t xml:space="preserve"> </w:t>
      </w:r>
      <w:r w:rsidRPr="001D0D09">
        <w:rPr>
          <w:sz w:val="20"/>
          <w:szCs w:val="20"/>
        </w:rPr>
        <w:t>Gajewski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+48606760759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widmo3222@gmail.com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