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Карим  Саруан</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17.7.1999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+359897067738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karim.s@abv.bg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