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Nicola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Rodrigues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+33783419012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20/06/2004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France</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nicolarodrigues74@gmail.com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74200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Nicola Rodrigues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