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Катрин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Костадинова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+359893840644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s.bankovi@abv.bg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Мадлен Банкова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