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Mohammed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Barakat</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mohammedbrakt@gmail.com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+201501522392</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02/03/1992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S0946888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Tawila, Sudan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Tawila, Sudan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Rakan ziood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+201033259925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17/06/2026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