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w:t>
      </w:r>
      <w:r w:rsidR="00594BA5">
        <w:rPr>
          <w:sz w:val="20"/>
          <w:szCs w:val="20"/>
          <w:lang w:val="bg-BG"/>
        </w:rPr>
        <w:t xml:space="preserve"> </w:t>
      </w:r>
      <w:r w:rsidRPr="001D0D09">
        <w:rPr>
          <w:sz w:val="20"/>
          <w:szCs w:val="20"/>
        </w:rPr>
        <w:t>garber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+972523962615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danige@ptikva.org.il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