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Narci</w:t>
      </w:r>
      <w:r w:rsidR="00594BA5">
        <w:rPr>
          <w:sz w:val="20"/>
          <w:szCs w:val="20"/>
          <w:lang w:val="bg-BG"/>
        </w:rPr>
        <w:t xml:space="preserve"> </w:t>
      </w:r>
      <w:r w:rsidRPr="001D0D09">
        <w:rPr>
          <w:sz w:val="20"/>
          <w:szCs w:val="20"/>
        </w:rPr>
        <w:t>Villa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+359883295708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villaimagen@hotmail.com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26.6.2026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