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Lebo</w:t>
      </w:r>
      <w:r w:rsidR="00405CC1">
        <w:t xml:space="preserve"> </w:t>
      </w:r>
      <w:r w:rsidRPr="00405CC1" w:rsidR="00405CC1">
        <w:t>Edgar</w:t>
      </w:r>
    </w:p>
    <w:p w:rsidRPr="00BF6E37" w:rsidR="00BF6E37" w:rsidP="00795766" w:rsidRDefault="00BF6E37" w14:paraId="2A1E2765" w14:textId="1E02A52F">
      <w:pPr>
        <w:jc w:val="both"/>
      </w:pPr>
      <w:r w:rsidRPr="00BF6E37">
        <w:rPr>
          <w:b/>
          <w:bCs/>
        </w:rPr>
        <w:t>ID NUMBER:</w:t>
      </w:r>
      <w:r w:rsidRPr="00BF6E37">
        <w:t xml:space="preserve"> </w:t>
      </w:r>
      <w:r w:rsidRPr="001B39C6" w:rsidR="001B39C6">
        <w:t>Bn1787585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2026/06/14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Kai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2021/10/20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Caylan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2021/10/20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