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Romuald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+48787624406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30.04.1965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chodakowska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27.08.2023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