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Patrikas Dabasinskas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