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Zikhona</w:t>
      </w:r>
      <w:r w:rsidR="00405CC1">
        <w:t xml:space="preserve"> </w:t>
      </w:r>
      <w:r w:rsidRPr="00405CC1" w:rsidR="00405CC1">
        <w:t>Dumke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9702200646083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Milisuthando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