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Lynelle</w:t>
      </w:r>
      <w:r w:rsidR="00405CC1">
        <w:t xml:space="preserve"> </w:t>
      </w:r>
      <w:r w:rsidRPr="00405CC1" w:rsidR="00405CC1">
        <w:t>Roberts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7012090058080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Micaelyn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Caideon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