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mashshini</w:t>
      </w:r>
      <w:r w:rsidR="00594BA5">
        <w:rPr>
          <w:sz w:val="20"/>
          <w:szCs w:val="20"/>
          <w:lang w:val="bg-BG"/>
        </w:rPr>
        <w:t xml:space="preserve"> </w:t>
      </w:r>
      <w:r w:rsidRPr="001D0D09">
        <w:rPr>
          <w:sz w:val="20"/>
          <w:szCs w:val="20"/>
        </w:rPr>
        <w:t>Brigitte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+33646175057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bibimashshini@hotmail.com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