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Benas Babrauskas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