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Candice</w:t>
      </w:r>
      <w:r w:rsidR="00405CC1">
        <w:t xml:space="preserve"> </w:t>
      </w:r>
      <w:r w:rsidRPr="00405CC1" w:rsidR="00405CC1">
        <w:t>Hesselman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8203060187087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Candall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Euwin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