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Urtė Povilaitytė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