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wierzch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+48692468531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bujajk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frania holowko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zosia golaszewska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24.04.2017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asma tseoeva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17.11.2017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