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Simon</w:t>
      </w:r>
      <w:r>
        <w:t xml:space="preserve">      </w:t>
      </w:r>
      <w:r>
        <w:rPr>
          <w:rFonts w:hint="eastAsia"/>
        </w:rPr>
        <w:t>Gibitz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26/05/2005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+393791417004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simongibitz@gmail.com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Katja  </w:t>
      </w:r>
      <w:r w:rsidRPr="004F7801" w:rsidR="004F7801">
        <w:rPr>
          <w:color w:val="000000" w:themeColor="text1"/>
        </w:rPr>
        <w:t>Vill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22/01/2011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