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Idriss</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Jebari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+351015227775721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Ns84803357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idrissjebari@gmail.com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Dublin, Ireland</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D02 PN40</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Reda Jebari</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+212661339881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24/06/2026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Idriss Jebari</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