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Thulisile</w:t>
      </w:r>
      <w:r w:rsidR="00405CC1">
        <w:t xml:space="preserve"> </w:t>
      </w:r>
      <w:r w:rsidRPr="00405CC1" w:rsidR="00405CC1">
        <w:t>Maqungo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9901271171084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Khazimla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