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Karin</w:t>
      </w:r>
      <w:r w:rsidR="00405CC1">
        <w:t xml:space="preserve"> </w:t>
      </w:r>
      <w:r w:rsidRPr="00405CC1" w:rsidR="00405CC1">
        <w:t>Brettenny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8311010046087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Kyra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