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Irina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Nazarova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+351912539545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20/10/1987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311485774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ienazarova@gmail.com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1990-517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Irina Nazarova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