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Sangeeth</w:t>
      </w:r>
      <w:r w:rsidR="00405CC1">
        <w:t xml:space="preserve"> </w:t>
      </w:r>
      <w:r w:rsidRPr="00405CC1" w:rsidR="00405CC1">
        <w:t>Kattukandathil mani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8811056183181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Wamiqa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