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bogucka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+48509933071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gabrysia chrzanowska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