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mihaela.bukova.koleva@gmail.com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+447474525857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18.8.1990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