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Guilherme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Valdoleiros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17/07/1999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+351910243007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guilhermevaldoleiros99@gmail.com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25/06/2026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